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2020年度行政执法统计年报</w:t>
      </w:r>
    </w:p>
    <w:tbl>
      <w:tblPr>
        <w:tblStyle w:val="4"/>
        <w:tblW w:w="83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583"/>
        <w:gridCol w:w="71"/>
        <w:gridCol w:w="156"/>
        <w:gridCol w:w="232"/>
        <w:gridCol w:w="812"/>
        <w:gridCol w:w="230"/>
        <w:gridCol w:w="1042"/>
        <w:gridCol w:w="115"/>
        <w:gridCol w:w="203"/>
        <w:gridCol w:w="724"/>
        <w:gridCol w:w="491"/>
        <w:gridCol w:w="154"/>
        <w:gridCol w:w="397"/>
        <w:gridCol w:w="904"/>
        <w:gridCol w:w="138"/>
        <w:gridCol w:w="10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1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本级</w:t>
            </w:r>
            <w:r>
              <w:rPr>
                <w:rFonts w:hint="eastAsia" w:ascii="仿宋_GB2312" w:eastAsia="仿宋_GB2312"/>
                <w:sz w:val="28"/>
                <w:szCs w:val="28"/>
              </w:rPr>
              <w:t>执法主体名称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1"/>
                <w:vertAlign w:val="baseline"/>
              </w:rPr>
            </w:pPr>
            <w:r>
              <w:rPr>
                <w:rFonts w:hint="eastAsia"/>
                <w:sz w:val="20"/>
                <w:szCs w:val="21"/>
                <w:vertAlign w:val="baseline"/>
              </w:rPr>
              <w:t>鄂州市城市管理执法委员会</w:t>
            </w: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1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执法岗位设置数量</w:t>
            </w:r>
          </w:p>
        </w:tc>
        <w:tc>
          <w:tcPr>
            <w:tcW w:w="1215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在岗执法人员数量</w:t>
            </w:r>
          </w:p>
        </w:tc>
        <w:tc>
          <w:tcPr>
            <w:tcW w:w="1184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1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下级</w:t>
            </w:r>
            <w:r>
              <w:rPr>
                <w:rFonts w:hint="eastAsia" w:ascii="仿宋_GB2312" w:eastAsia="仿宋_GB2312"/>
                <w:sz w:val="28"/>
                <w:szCs w:val="28"/>
              </w:rPr>
              <w:t>执法主体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0"/>
                <w:szCs w:val="21"/>
                <w:vertAlign w:val="baseline"/>
              </w:rPr>
            </w:pPr>
            <w:r>
              <w:rPr>
                <w:rFonts w:hint="eastAsia"/>
                <w:sz w:val="20"/>
                <w:szCs w:val="21"/>
                <w:vertAlign w:val="baseline"/>
              </w:rPr>
              <w:t xml:space="preserve">鄂州市市容环境卫生管理局 </w:t>
            </w: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1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执法岗位设置数量</w:t>
            </w:r>
          </w:p>
        </w:tc>
        <w:tc>
          <w:tcPr>
            <w:tcW w:w="1215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在岗执法人员数量</w:t>
            </w:r>
          </w:p>
        </w:tc>
        <w:tc>
          <w:tcPr>
            <w:tcW w:w="1184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0"/>
                <w:szCs w:val="21"/>
                <w:vertAlign w:val="baseline"/>
              </w:rPr>
            </w:pPr>
            <w:r>
              <w:rPr>
                <w:rFonts w:hint="eastAsia"/>
                <w:sz w:val="20"/>
                <w:szCs w:val="21"/>
                <w:vertAlign w:val="baseline"/>
              </w:rPr>
              <w:t>鄂州市园林绿化管理局</w:t>
            </w: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Theme="minorEastAsia"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val="en-US" w:eastAsia="zh-CN"/>
              </w:rPr>
              <w:t>市城管和文化市场综合行政执法支队</w:t>
            </w: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0"/>
                <w:szCs w:val="21"/>
                <w:vertAlign w:val="baseline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340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  <w:t>年度执法案件办理量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许可</w:t>
            </w:r>
          </w:p>
        </w:tc>
        <w:tc>
          <w:tcPr>
            <w:tcW w:w="1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处罚</w:t>
            </w: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强制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确认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征收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给付</w:t>
            </w: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裁决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  <w:tc>
          <w:tcPr>
            <w:tcW w:w="1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人均办件量</w:t>
            </w:r>
          </w:p>
        </w:tc>
        <w:tc>
          <w:tcPr>
            <w:tcW w:w="648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行政检查计划执行情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265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完成</w:t>
            </w:r>
          </w:p>
        </w:tc>
        <w:tc>
          <w:tcPr>
            <w:tcW w:w="1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人均检查量、检查合格率</w:t>
            </w:r>
          </w:p>
        </w:tc>
        <w:tc>
          <w:tcPr>
            <w:tcW w:w="24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投诉、举报案件的受理量</w:t>
            </w:r>
          </w:p>
        </w:tc>
        <w:tc>
          <w:tcPr>
            <w:tcW w:w="265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704</w:t>
            </w:r>
            <w:bookmarkStart w:id="0" w:name="_GoBack"/>
            <w:bookmarkEnd w:id="0"/>
          </w:p>
        </w:tc>
        <w:tc>
          <w:tcPr>
            <w:tcW w:w="1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分类办理结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果</w:t>
            </w:r>
          </w:p>
        </w:tc>
        <w:tc>
          <w:tcPr>
            <w:tcW w:w="24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完成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A1B37"/>
    <w:rsid w:val="103B3A6C"/>
    <w:rsid w:val="203C4596"/>
    <w:rsid w:val="237534BD"/>
    <w:rsid w:val="41E369E4"/>
    <w:rsid w:val="588C4055"/>
    <w:rsid w:val="5BBD6D8D"/>
    <w:rsid w:val="698F0A34"/>
    <w:rsid w:val="6C1A1B37"/>
    <w:rsid w:val="6EBA7F7C"/>
    <w:rsid w:val="778A4904"/>
    <w:rsid w:val="7DF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2020-01-06T07:41:00Z</dcterms:created>
  <dc:creator>Administrator</dc:creator>
  <cp:lastModifiedBy>cgj</cp:lastModifiedBy>
  <dcterms:modified xsi:type="dcterms:W3CDTF">2021-01-12T02:31:41Z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